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Musei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realizzazione esposizioni permanenti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realizzazione esposizioni permanenti.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